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12B" w:rsidRPr="00E0712B" w:rsidRDefault="00E0712B" w:rsidP="00E071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712B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ребенка 6-7 лет по Федеральной образовательной программе дошкольного образования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Здоровье и физическое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 xml:space="preserve">- Рост и вес: Рост детей составляет </w:t>
      </w:r>
      <w:bookmarkStart w:id="0" w:name="_GoBack"/>
      <w:bookmarkEnd w:id="0"/>
      <w:r w:rsidRPr="00E0712B">
        <w:rPr>
          <w:rFonts w:ascii="Times New Roman" w:hAnsi="Times New Roman" w:cs="Times New Roman"/>
          <w:sz w:val="24"/>
          <w:szCs w:val="24"/>
        </w:rPr>
        <w:t>примерно 115-125 см, вес — 20-25 кг.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Крупная моторика: Улучшается координация и сила. Дети могут выполнять более сложные движения: бегать с препятствиями, прыгать через скакалку, кататься на велосипеде.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Мелкая моторика: Совершенствуется точность и контроль движений рук. Дети могут писать буквы и цифры, рисовать детализированные рисунки, вырезать сложные формы.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Физическая активность: Важно поддерживать высокий уровень физической активности, включая регулярные занятия спортом и подвижные игры. Это способствует укреплению здоровья и развитию физических способностей.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Когнитивное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Мышление и восприятие: Развивается логическое мышление. Дети могут решать более сложные задачи, систематизировать и классифицировать информацию, строить причинно-следственные связи.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Память и внимание: Улучшается произвольное внимание и оперативная память. Дети могут запоминать и воспроизводить более объемные и сложные тексты, планировать и выполнять последовательные действия.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Речь и язык: Развивается способность к сложным речевым конструкциям. Дети могут излагать свои мысли связно, использовать богатый словарный запас, задавать уточняющие вопросы.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Социально-эмоциональное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Самосознание и самооценка: Дети начинают осознавать свои личные качества и способности, формируется более устойчивая самооценка, появляются первые элементы самокритики.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 xml:space="preserve">- Эмоциональное развитие: Развивается способность к </w:t>
      </w:r>
      <w:proofErr w:type="spellStart"/>
      <w:r w:rsidRPr="00E0712B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E0712B">
        <w:rPr>
          <w:rFonts w:ascii="Times New Roman" w:hAnsi="Times New Roman" w:cs="Times New Roman"/>
          <w:sz w:val="24"/>
          <w:szCs w:val="24"/>
        </w:rPr>
        <w:t>, дети лучше понимают и сопереживают чувствам других. Учатся контролировать свои эмоции и выражать их в социально приемлемой форме.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Социальные навыки: Совершенствуются навыки взаимодействия в коллективе. Дети учатся сотрудничать, работать в команде, решать конфликты мирным путем, соблюдают социальные нормы и правила.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Развитие </w:t>
      </w:r>
      <w:proofErr w:type="spellStart"/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саморегуляции</w:t>
      </w:r>
      <w:proofErr w:type="spellEnd"/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навыков самообслуживания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Навыки самообслуживания: Дети становятся еще более самостоятельными в бытовых вопросах: могут сами готовить простую еду, ухаживать за своими вещами, выполнять простые домашние обязанности.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712B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0712B">
        <w:rPr>
          <w:rFonts w:ascii="Times New Roman" w:hAnsi="Times New Roman" w:cs="Times New Roman"/>
          <w:sz w:val="24"/>
          <w:szCs w:val="24"/>
        </w:rPr>
        <w:t>: Развивается способность к планированию и контролю своих действий. Дети могут ставить перед собой цели, планировать их достижение, корректировать свои действия в зависимости от результата.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Творческое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Игра и творчество: Усложняется сюжетно-ролевая игра, дети создают более сложные и детализированные сценарии. Проявляют интерес к театральной деятельности, музыке, танцам, изобразительному искусству.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lastRenderedPageBreak/>
        <w:t>- Творческая активность: Дети активно занимаются различными видами творчества, проявляют оригинальность и креативность. Участвуют в коллективных проектах, создают собственные произведения искусства.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sz w:val="24"/>
          <w:szCs w:val="24"/>
        </w:rPr>
        <w:t>В возрасте 6-7 лет ребенок должен уметь следующее: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Здоровье и физическое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Крупная моторика: Уверенно бегать, прыгать, лазать, кататься на велосипеде.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Мелкая моторика: Уверенно держать карандаш, рисовать, писать печатные буквы, вырезать ножницами по контуру.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Физическая активность: Регулярно заниматься подвижными играми и физическими упражнениями, соблюдать режим сна и питания.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Когнитивное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Мышление и восприятие: Различать основные формы и цвета, понимать простые причинно-следственные связи, решать простые логические задачи.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Память и внимание: Запоминать короткие стихотворения, фразы и тексты, концентрироваться на задаче в течение 15-20 минут.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Речь и язык: Строить предложения из 5-7 слов, пересказывать простые истории, задавать вопросы и поддерживать беседу.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Социально-эмоциональное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Самосознание и самооценка: Понимать и называть свои чувства, выражать эмоции адекватно ситуации.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 xml:space="preserve">- Эмоциональное развитие: Проявлять </w:t>
      </w:r>
      <w:proofErr w:type="spellStart"/>
      <w:r w:rsidRPr="00E0712B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E0712B">
        <w:rPr>
          <w:rFonts w:ascii="Times New Roman" w:hAnsi="Times New Roman" w:cs="Times New Roman"/>
          <w:sz w:val="24"/>
          <w:szCs w:val="24"/>
        </w:rPr>
        <w:t>, делиться и играть с другими детьми.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Социальные навыки: Следовать правилам и инструкциям, сотрудничать в групповых играх, решать конфликты с помощью слов.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 Навыки самообслуживания и </w:t>
      </w:r>
      <w:proofErr w:type="spellStart"/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саморегуляции</w:t>
      </w:r>
      <w:proofErr w:type="spellEnd"/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Самообслуживание: Одежда и обувь — самостоятельно одеваться и раздеваться, ухаживать за собой (мыть руки, чистить зубы).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0712B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E0712B">
        <w:rPr>
          <w:rFonts w:ascii="Times New Roman" w:hAnsi="Times New Roman" w:cs="Times New Roman"/>
          <w:sz w:val="24"/>
          <w:szCs w:val="24"/>
        </w:rPr>
        <w:t>: Планировать и завершать простые задания, следовать режиму дня, контролировать свое поведение.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 Творческое развитие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Игра и творчество: Создавать и развивать сюжетно-ролевые игры, проявлять воображение в рисунках, лепке и других видах творчества.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Эти навыки помогают ребенку успешно адаптироваться к школьной жизни и дальнейшему развитию.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b/>
          <w:bCs/>
          <w:sz w:val="24"/>
          <w:szCs w:val="24"/>
        </w:rPr>
        <w:t>Рекомендации для родителей и педагогов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Создание поддерживающей среды: Поощрять самостоятельность и инициативу, предоставлять возможности для самовыражения и творчества.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Развитие речи: Активно разговаривать с ребенком, читать книги, обсуждать различные темы, поддерживать интерес к чтению и пересказу.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Поддержка социального развития: Помогать ребенку в установлении и поддержании дружеских отношений, обучать навыкам разрешения конфликтов, объяснять социальные нормы и правила.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t>- Развитие творческих способностей: Предоставлять разнообразные материалы для творчества, поддерживать участие в коллективных проектах, поощрять оригинальность и креативность.</w:t>
      </w:r>
    </w:p>
    <w:p w:rsidR="00E0712B" w:rsidRPr="00E0712B" w:rsidRDefault="00E0712B" w:rsidP="00E071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12B">
        <w:rPr>
          <w:rFonts w:ascii="Times New Roman" w:hAnsi="Times New Roman" w:cs="Times New Roman"/>
          <w:sz w:val="24"/>
          <w:szCs w:val="24"/>
        </w:rPr>
        <w:lastRenderedPageBreak/>
        <w:t>Эти особенности и рекомендации направлены на всестороннюю поддержку развития детей в возрасте 6-7 лет, способствуя их успешной социализации и подготовке к школьному обучению.</w:t>
      </w:r>
    </w:p>
    <w:p w:rsidR="005C6363" w:rsidRDefault="005C6363"/>
    <w:sectPr w:rsidR="005C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31"/>
    <w:rsid w:val="00053D31"/>
    <w:rsid w:val="005C6363"/>
    <w:rsid w:val="00E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2025-09-17T21:47:00Z</dcterms:created>
  <dcterms:modified xsi:type="dcterms:W3CDTF">2025-09-17T21:48:00Z</dcterms:modified>
</cp:coreProperties>
</file>